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24" w:rsidRDefault="00484A24">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484A24" w:rsidRDefault="00484A24">
      <w:pPr>
        <w:tabs>
          <w:tab w:val="right" w:pos="9360"/>
        </w:tabs>
        <w:suppressAutoHyphens/>
        <w:rPr>
          <w:rFonts w:cs="Times New Roman"/>
          <w:b/>
          <w:bCs/>
          <w:sz w:val="44"/>
          <w:szCs w:val="44"/>
        </w:rPr>
      </w:pPr>
      <w:r>
        <w:rPr>
          <w:rFonts w:cs="Times New Roman"/>
          <w:b/>
          <w:bCs/>
          <w:sz w:val="44"/>
          <w:szCs w:val="44"/>
        </w:rPr>
        <w:tab/>
        <w:t>SPECIFICATION</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41 13</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ENTRANCES AND STOREFRONTS </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850 Wide Stile Durafront Entrance Doors   </w:t>
      </w:r>
    </w:p>
    <w:p w:rsidR="00484A24" w:rsidRDefault="00484A24">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484A24" w:rsidRDefault="00484A24">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484A24" w:rsidRDefault="00484A24">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484A24" w:rsidRDefault="00484A24">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484A24" w:rsidRDefault="00484A24">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484A24" w:rsidRDefault="00484A24">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484A24" w:rsidRDefault="00484A24">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484A24" w:rsidRDefault="00484A24">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484A24" w:rsidRDefault="00484A24">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484A24" w:rsidRDefault="00484A24">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484A24" w:rsidRDefault="00484A24">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484A24" w:rsidRDefault="00484A24">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484A24" w:rsidRDefault="00484A24">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484A24" w:rsidRDefault="00484A24">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484A24" w:rsidRDefault="00484A24">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484A24" w:rsidRDefault="00484A24">
      <w:pPr>
        <w:pStyle w:val="BodyText"/>
        <w:framePr w:wrap="auto"/>
        <w:rPr>
          <w:rFonts w:ascii="Times New Roman" w:hAnsi="Times New Roman" w:cs="Times New Roman"/>
        </w:rPr>
      </w:pP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484A24" w:rsidRDefault="00484A24">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484A24" w:rsidRDefault="00484A24">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complete with hardware, and welded corners.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484A24" w:rsidRDefault="00484A24">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484A24" w:rsidRDefault="00484A24">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Section 08 42 36 - Aluminum Balance Entrances</w:t>
      </w:r>
    </w:p>
    <w:p w:rsidR="00484A24" w:rsidRDefault="00484A24">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43 13 - Aluminum Framed Storefronts</w:t>
      </w:r>
    </w:p>
    <w:p w:rsidR="00484A24" w:rsidRDefault="00484A24">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484A24" w:rsidRDefault="00484A24">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484A24" w:rsidRDefault="00484A24">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484A24" w:rsidRDefault="00484A24">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484A24" w:rsidRDefault="00484A24">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484A24" w:rsidRDefault="00484A24">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2.Section 08 41 13 </w:t>
      </w:r>
      <w:r>
        <w:rPr>
          <w:sz w:val="24"/>
          <w:szCs w:val="24"/>
        </w:rPr>
        <w:noBreakHyphen/>
        <w:t xml:space="preserve"> All Glass Entrances.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3.Section 08 42 33 </w:t>
      </w:r>
      <w:r>
        <w:rPr>
          <w:sz w:val="24"/>
          <w:szCs w:val="24"/>
        </w:rPr>
        <w:noBreakHyphen/>
        <w:t xml:space="preserve"> Revolving Entrance Doors.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4.Section 08 32 13 </w:t>
      </w:r>
      <w:r>
        <w:rPr>
          <w:sz w:val="24"/>
          <w:szCs w:val="24"/>
        </w:rPr>
        <w:noBreakHyphen/>
        <w:t xml:space="preserve"> Aluminum Framed Mall Sliding Doors.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5.Section 08 43 13 </w:t>
      </w:r>
      <w:r>
        <w:rPr>
          <w:sz w:val="24"/>
          <w:szCs w:val="24"/>
        </w:rPr>
        <w:noBreakHyphen/>
        <w:t xml:space="preserve"> Aluminum Framed Storefronts and Window Walls.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 Glazed System.</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484A24" w:rsidRDefault="00484A24">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t>Finishes for Architectural Aluminum.</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484A24" w:rsidRDefault="00484A24">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484A24" w:rsidRDefault="00484A24">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484A24" w:rsidRDefault="00484A24">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484A24" w:rsidRDefault="00484A24">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484A24" w:rsidRDefault="00484A24">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484A24" w:rsidRDefault="00484A24">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484A24" w:rsidRDefault="00484A24">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484A24" w:rsidRDefault="00484A24">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484A24" w:rsidRDefault="00484A24">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484A24" w:rsidRDefault="00484A24">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484A24" w:rsidRDefault="00484A24">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400, 450, 451, FF, and FT Series  meet 8 psf (384 Pa).  </w:t>
      </w:r>
    </w:p>
    <w:p w:rsidR="00484A24" w:rsidRDefault="00484A24">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484A24" w:rsidRDefault="00484A24">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 xml:space="preserve">accordance with ASTM E 331 at test pressure of  8.0 psf (384 Pa). </w:t>
      </w:r>
    </w:p>
    <w:p w:rsidR="00484A24" w:rsidRDefault="00484A24">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Framing systems shall accommodate expansion and contraction movement due to surface temperature differentials of 180 degrees Fahrenheit (82 degrees Celsius) without causing buckling, stress on glass, failure of joint seals, excessive stress on structural elements, reduction of performance, or other detrimental effects.</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Ensure doors function normally within limits of specified temperature range.</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484A24" w:rsidRDefault="00484A24">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484A24" w:rsidRDefault="00484A24">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484A24" w:rsidRDefault="00484A24">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484A24" w:rsidRDefault="00484A24">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484A24" w:rsidRDefault="00484A24">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Deflection:  Maximum calculated deflection of any framing member in direction normal to plane of wall when subjected to specified design pressures shall not exceed [L/175] [___] of its clear span.</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484A24" w:rsidRDefault="00484A24">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484A24" w:rsidRDefault="00484A24">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484A24" w:rsidRDefault="00484A24">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484A24" w:rsidRDefault="00484A24">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484A24" w:rsidRDefault="00484A24">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484A24" w:rsidRDefault="00484A24">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484A24" w:rsidRDefault="00484A24">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484A24" w:rsidRDefault="00484A24">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484A24" w:rsidRDefault="00484A24">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484A24" w:rsidRDefault="00484A24">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484A24" w:rsidRDefault="00484A24">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484A24" w:rsidRDefault="00484A24">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484A24" w:rsidRDefault="00484A24">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484A24" w:rsidRDefault="00484A24">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ab/>
        <w:t>MANUFACTURERS AND PRODUCTS</w:t>
      </w:r>
    </w:p>
    <w:p w:rsidR="00484A24" w:rsidRDefault="00484A24">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484A24" w:rsidRDefault="00484A24">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484A24" w:rsidRDefault="00484A24">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484A24" w:rsidRDefault="00484A24">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484A24" w:rsidRDefault="00484A24">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484A24" w:rsidRDefault="00484A24">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484A24" w:rsidRDefault="00484A24">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484A24" w:rsidRDefault="00484A24">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484A24" w:rsidRDefault="00484A24">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484A24" w:rsidRDefault="00484A24">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484A24" w:rsidRDefault="00484A24">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484A24" w:rsidRDefault="00484A24">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484A24" w:rsidRDefault="00484A24">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484A24" w:rsidRDefault="00484A24">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Acceptable Entrance Doors: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484A24" w:rsidRDefault="00484A24">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b/>
          <w:bCs/>
          <w:sz w:val="24"/>
          <w:szCs w:val="24"/>
        </w:rPr>
        <w:t>Heavy Duty Doors:  Series</w:t>
      </w:r>
      <w:r>
        <w:rPr>
          <w:sz w:val="24"/>
          <w:szCs w:val="24"/>
        </w:rPr>
        <w:t xml:space="preserve"> [800 Medium Stile]  [850 Wide Stile] available for panic devices or standard locking hardware consult factory for options available. </w:t>
      </w:r>
    </w:p>
    <w:p w:rsidR="00484A24" w:rsidRDefault="00484A24">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All doors provided with Life-Time Warranty on Door Corner Construction </w:t>
      </w:r>
    </w:p>
    <w:p w:rsidR="00484A24" w:rsidRDefault="00484A24">
      <w:pPr>
        <w:pStyle w:val="PART2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Doors constructed using CORNER-LOC Mechanically Fastened and Welded Corners.</w:t>
      </w:r>
    </w:p>
    <w:p w:rsidR="00484A24" w:rsidRDefault="00484A24">
      <w:pPr>
        <w:rPr>
          <w:rFonts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8.25pt;margin-top:9.25pt;width:450.75pt;height:81pt;z-index:251658240">
            <v:textbox>
              <w:txbxContent>
                <w:p w:rsidR="00484A24" w:rsidRDefault="00484A24">
                  <w:pPr>
                    <w:rPr>
                      <w:rFonts w:cs="Times New Roman"/>
                      <w:b/>
                      <w:bCs/>
                      <w:i/>
                      <w:iCs/>
                      <w:sz w:val="24"/>
                      <w:szCs w:val="24"/>
                    </w:rPr>
                  </w:pPr>
                  <w:r>
                    <w:rPr>
                      <w:rFonts w:cs="Times New Roman"/>
                      <w:b/>
                      <w:bCs/>
                      <w:i/>
                      <w:iCs/>
                      <w:sz w:val="24"/>
                      <w:szCs w:val="24"/>
                    </w:rPr>
                    <w:t>U.S. Aluminum offers a variety of systems as follows (all doors can accommodate 1/4 inch [6 mm] and 1 inch [25 mm] glazing):</w:t>
                  </w:r>
                </w:p>
                <w:p w:rsidR="00484A24" w:rsidRDefault="00484A24">
                  <w:pPr>
                    <w:rPr>
                      <w:rFonts w:cs="Times New Roman"/>
                      <w:b/>
                      <w:bCs/>
                      <w:i/>
                      <w:iCs/>
                      <w:sz w:val="24"/>
                      <w:szCs w:val="24"/>
                    </w:rPr>
                  </w:pPr>
                </w:p>
                <w:p w:rsidR="00484A24" w:rsidRDefault="00484A24">
                  <w:pPr>
                    <w:rPr>
                      <w:rFonts w:cs="Times New Roman"/>
                      <w:b/>
                      <w:bCs/>
                      <w:i/>
                      <w:iCs/>
                      <w:sz w:val="24"/>
                      <w:szCs w:val="24"/>
                    </w:rPr>
                  </w:pPr>
                  <w:r>
                    <w:rPr>
                      <w:rFonts w:cs="Times New Roman"/>
                      <w:b/>
                      <w:bCs/>
                      <w:i/>
                      <w:iCs/>
                      <w:sz w:val="24"/>
                      <w:szCs w:val="24"/>
                    </w:rPr>
                    <w:t>Doors have 0.188 inch (4.8 mm) wall thickness; 1-3/4 inch (44 mm) deep in three frame widths:</w:t>
                  </w:r>
                </w:p>
              </w:txbxContent>
            </v:textbox>
          </v:shape>
        </w:pict>
      </w:r>
      <w:r>
        <w:rPr>
          <w:rFonts w:cs="Times New Roman"/>
          <w:sz w:val="24"/>
          <w:szCs w:val="24"/>
        </w:rPr>
        <w:t xml:space="preserve">        </w:t>
      </w:r>
    </w:p>
    <w:p w:rsidR="00484A24" w:rsidRDefault="00484A24">
      <w:pPr>
        <w:rPr>
          <w:rFonts w:cs="Times New Roman"/>
          <w:sz w:val="24"/>
          <w:szCs w:val="24"/>
        </w:rPr>
      </w:pPr>
    </w:p>
    <w:p w:rsidR="00484A24" w:rsidRDefault="00484A24">
      <w:pPr>
        <w:rPr>
          <w:rFonts w:cs="Times New Roman"/>
          <w:sz w:val="24"/>
          <w:szCs w:val="24"/>
        </w:rPr>
      </w:pPr>
    </w:p>
    <w:p w:rsidR="00484A24" w:rsidRDefault="00484A24">
      <w:pPr>
        <w:rPr>
          <w:rFonts w:cs="Times New Roman"/>
          <w:sz w:val="24"/>
          <w:szCs w:val="24"/>
        </w:rPr>
      </w:pPr>
    </w:p>
    <w:p w:rsidR="00484A24" w:rsidRDefault="00484A24">
      <w:pPr>
        <w:rPr>
          <w:rFonts w:cs="Times New Roman"/>
          <w:sz w:val="24"/>
          <w:szCs w:val="24"/>
        </w:rPr>
      </w:pPr>
    </w:p>
    <w:p w:rsidR="00484A24" w:rsidRDefault="00484A24">
      <w:pPr>
        <w:rPr>
          <w:rFonts w:cs="Times New Roman"/>
          <w:sz w:val="24"/>
          <w:szCs w:val="24"/>
        </w:rPr>
      </w:pPr>
    </w:p>
    <w:p w:rsidR="00484A24" w:rsidRDefault="00484A24">
      <w:pPr>
        <w:rPr>
          <w:rFonts w:cs="Times New Roman"/>
          <w:sz w:val="24"/>
          <w:szCs w:val="24"/>
        </w:rPr>
      </w:pPr>
    </w:p>
    <w:p w:rsidR="00484A24" w:rsidRDefault="00484A24">
      <w:pPr>
        <w:rPr>
          <w:rFonts w:cs="Times New Roman"/>
          <w:sz w:val="24"/>
          <w:szCs w:val="24"/>
        </w:rPr>
      </w:pPr>
    </w:p>
    <w:p w:rsidR="00484A24" w:rsidRDefault="00484A24">
      <w:pPr>
        <w:ind w:left="90" w:hanging="90"/>
        <w:rPr>
          <w:rFonts w:cs="Times New Roman"/>
          <w:b/>
          <w:bCs/>
          <w:noProof/>
          <w:sz w:val="24"/>
          <w:szCs w:val="24"/>
        </w:rPr>
      </w:pPr>
      <w:r>
        <w:rPr>
          <w:rFonts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73.5pt">
            <v:imagedata r:id="rId9" o:title=""/>
          </v:shape>
        </w:pict>
      </w:r>
    </w:p>
    <w:p w:rsidR="00484A24" w:rsidRDefault="00484A24">
      <w:pPr>
        <w:rPr>
          <w:rFonts w:cs="Times New Roman"/>
          <w:sz w:val="24"/>
          <w:szCs w:val="24"/>
        </w:rPr>
      </w:pPr>
    </w:p>
    <w:p w:rsidR="00484A24" w:rsidRDefault="00484A24">
      <w:pPr>
        <w:rPr>
          <w:rFonts w:cs="Times New Roman"/>
          <w:sz w:val="24"/>
          <w:szCs w:val="24"/>
        </w:rPr>
      </w:pPr>
    </w:p>
    <w:p w:rsidR="00484A24" w:rsidRDefault="00484A24">
      <w:pPr>
        <w:rPr>
          <w:rFonts w:cs="Times New Roman"/>
          <w:sz w:val="24"/>
          <w:szCs w:val="24"/>
        </w:rPr>
      </w:pPr>
    </w:p>
    <w:p w:rsidR="00484A24" w:rsidRDefault="00484A24">
      <w:pPr>
        <w:rPr>
          <w:rFonts w:cs="Times New Roman"/>
          <w:sz w:val="24"/>
          <w:szCs w:val="24"/>
        </w:rPr>
      </w:pPr>
      <w:r>
        <w:rPr>
          <w:rFonts w:cs="Times New Roman"/>
          <w:sz w:val="24"/>
          <w:szCs w:val="24"/>
        </w:rPr>
        <w:tab/>
        <w:t xml:space="preserve"> </w:t>
      </w:r>
    </w:p>
    <w:p w:rsidR="00484A24" w:rsidRDefault="00484A24">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w:t>
      </w:r>
      <w:r>
        <w:rPr>
          <w:i/>
          <w:iCs/>
          <w:sz w:val="24"/>
          <w:szCs w:val="24"/>
        </w:rPr>
        <w:tab/>
        <w:t>FRAMING MATERIALS AND ACCESSORIES</w:t>
      </w:r>
    </w:p>
    <w:p w:rsidR="00484A24" w:rsidRDefault="00484A24">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484A24" w:rsidRDefault="00484A24">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484A24" w:rsidRDefault="00484A24">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484A24" w:rsidRDefault="00484A24">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Weatherstripping:</w:t>
      </w:r>
    </w:p>
    <w:p w:rsidR="00484A24" w:rsidRDefault="00484A24">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t>
      </w:r>
      <w:r>
        <w:rPr>
          <w:sz w:val="24"/>
          <w:szCs w:val="24"/>
        </w:rPr>
        <w:tab/>
        <w:t xml:space="preserve">Wool pile conforming to AAMA 701.2; or extruded EPDM elastomeric    </w:t>
      </w:r>
      <w:r>
        <w:rPr>
          <w:sz w:val="24"/>
          <w:szCs w:val="24"/>
        </w:rPr>
        <w:tab/>
        <w:t>conforming to ASTM C509 or C864.</w:t>
      </w:r>
    </w:p>
    <w:p w:rsidR="00484A24" w:rsidRDefault="00484A24">
      <w:pPr>
        <w:pStyle w:val="PART23"/>
        <w:numPr>
          <w:ilvl w:val="0"/>
          <w:numId w:val="1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Provide EPDM or vinyl</w:t>
      </w:r>
      <w:r>
        <w:rPr>
          <w:sz w:val="24"/>
          <w:szCs w:val="24"/>
        </w:rPr>
        <w:noBreakHyphen/>
        <w:t xml:space="preserve">blade gasket weatherstripping in bottom door rail, </w:t>
      </w:r>
      <w:r>
        <w:rPr>
          <w:sz w:val="24"/>
          <w:szCs w:val="24"/>
        </w:rPr>
        <w:tab/>
        <w:t>adjustable for contact with threshold.</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I.</w:t>
      </w:r>
      <w:r>
        <w:rPr>
          <w:sz w:val="24"/>
          <w:szCs w:val="24"/>
        </w:rPr>
        <w:tab/>
        <w:t>Internal Sealants:  Types recommended by sealant manufacturer.</w:t>
      </w:r>
    </w:p>
    <w:p w:rsidR="00484A24" w:rsidRDefault="00484A24">
      <w:pPr>
        <w:pStyle w:val="PART22"/>
        <w:numPr>
          <w:ilvl w:val="0"/>
          <w:numId w:val="19"/>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K.</w:t>
      </w:r>
      <w:r>
        <w:rPr>
          <w:sz w:val="24"/>
          <w:szCs w:val="24"/>
        </w:rPr>
        <w:tab/>
        <w:t>Baffles (at weep holes):  Type as recommended by system manufacturer and   shown in published installation instructions.</w:t>
      </w:r>
    </w:p>
    <w:p w:rsidR="00484A24" w:rsidRDefault="00484A24">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484A24" w:rsidRDefault="00484A24">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2.3</w:t>
      </w:r>
      <w:r>
        <w:rPr>
          <w:i/>
          <w:iCs/>
          <w:sz w:val="24"/>
          <w:szCs w:val="24"/>
        </w:rPr>
        <w:tab/>
        <w:t>GLASS AND GLAZING ACCESSORIES</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Refer to Section 08 81 00.</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Entrance manufacturer's standard hardware should be specified here and all other non-standard hardware can be specified here or in section 08710 – Careful consideration as all Door hardware should be given installed by door manufacturer.  Coordinate requirements.</w:t>
      </w:r>
    </w:p>
    <w:p w:rsidR="00484A24" w:rsidRDefault="00484A24">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484A24" w:rsidRDefault="00484A24">
      <w:pPr>
        <w:pStyle w:val="PART22"/>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List each item of hardware to be furnished.  Describe each item by giving manufacturer's name, catalog number, size, finish and special features.  Add, delete and edit as required.</w:t>
      </w:r>
    </w:p>
    <w:p w:rsidR="00484A24" w:rsidRDefault="00484A24">
      <w:pPr>
        <w:pStyle w:val="Caption"/>
        <w:framePr w:w="8784" w:h="157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484A24" w:rsidRDefault="00484A24">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484A24" w:rsidRDefault="00484A24">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2.4</w:t>
      </w:r>
      <w:r>
        <w:rPr>
          <w:i/>
          <w:iCs/>
          <w:sz w:val="24"/>
          <w:szCs w:val="24"/>
        </w:rPr>
        <w:tab/>
        <w:t>DOOR HARDWARE</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Hardware Items: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Pivot hinges:  [Offset type [with intermediate]] [Center hung type].</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Butt hinges:  [_____________________________].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Concealed overhead closers: [_______________].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Surface closers:  [_________________________].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Push bar:   [____________________].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Pulls:  [_________________].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Panic devices:  [Mid-panel panic device] [____________________].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Deadlocks:  [__________________].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Deadlatch:  [__________________].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10.</w:t>
      </w:r>
      <w:r>
        <w:rPr>
          <w:sz w:val="24"/>
          <w:szCs w:val="24"/>
        </w:rPr>
        <w:tab/>
        <w:t>Cylinders:  Specified in Section 08710.</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11.</w:t>
      </w:r>
      <w:r>
        <w:rPr>
          <w:sz w:val="24"/>
          <w:szCs w:val="24"/>
        </w:rPr>
        <w:tab/>
        <w:t>Electric strikes: [_______________].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12.</w:t>
      </w:r>
      <w:r>
        <w:rPr>
          <w:sz w:val="24"/>
          <w:szCs w:val="24"/>
        </w:rPr>
        <w:tab/>
        <w:t>Flush bolts:  [_________].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13.</w:t>
      </w:r>
      <w:r>
        <w:rPr>
          <w:sz w:val="24"/>
          <w:szCs w:val="24"/>
        </w:rPr>
        <w:tab/>
        <w:t>Coordinators: [_____________________________].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14.</w:t>
      </w:r>
      <w:r>
        <w:rPr>
          <w:sz w:val="24"/>
          <w:szCs w:val="24"/>
        </w:rPr>
        <w:tab/>
        <w:t>Door holders: [_________________].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15.</w:t>
      </w:r>
      <w:r>
        <w:rPr>
          <w:sz w:val="24"/>
          <w:szCs w:val="24"/>
        </w:rPr>
        <w:tab/>
        <w:t>Stops:  [___________________________________].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16.</w:t>
      </w:r>
      <w:r>
        <w:rPr>
          <w:sz w:val="24"/>
          <w:szCs w:val="24"/>
        </w:rPr>
        <w:tab/>
        <w:t>Kickplates: [_______________________________].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17.</w:t>
      </w:r>
      <w:r>
        <w:rPr>
          <w:sz w:val="24"/>
          <w:szCs w:val="24"/>
        </w:rPr>
        <w:tab/>
        <w:t>Thresholds: [_______________________________].</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18.</w:t>
      </w:r>
      <w:r>
        <w:rPr>
          <w:sz w:val="24"/>
          <w:szCs w:val="24"/>
        </w:rPr>
        <w:tab/>
        <w:t>Weatherstripping:  Manufacturer's standard.</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Create a hardware set for each door.  List each item of hardware to be used on a specific door to form a hardware set.  List item by title and quantity required per opening. Each set shall list door openings to which set is applicable.  Following hardware set is an example.  Edit as necessary and create additional sets as required by project conditions.</w:t>
      </w:r>
    </w:p>
    <w:p w:rsidR="00484A24" w:rsidRDefault="00484A24">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Hardware Set 1, each single door shall have:</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Offset pivots.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1 each deadlock.</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1 each closer.</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1 set push/pull bars.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1 each stop.</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1 each threshold.</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484A24" w:rsidRDefault="00484A24">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484A24" w:rsidRDefault="00484A24">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484A24" w:rsidRDefault="00484A24">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484A24" w:rsidRDefault="00484A24">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484A24" w:rsidRDefault="00484A24">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484A24" w:rsidRDefault="00484A24">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484A24" w:rsidRDefault="00484A24">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484A24" w:rsidRDefault="00484A24">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484A24" w:rsidRDefault="00484A24">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1150"/>
        <w:rPr>
          <w:sz w:val="24"/>
          <w:szCs w:val="24"/>
        </w:rPr>
      </w:pPr>
      <w:r>
        <w:rPr>
          <w:sz w:val="24"/>
          <w:szCs w:val="24"/>
        </w:rPr>
        <w:t>D.</w:t>
      </w:r>
      <w:r>
        <w:rPr>
          <w:sz w:val="24"/>
          <w:szCs w:val="24"/>
        </w:rPr>
        <w:tab/>
        <w:t>Entrance Doors:</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Fabricate with mechanical joints using internal reinforcing plates and shear blocks attached with fasteners and by welding.</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Provide extruded aluminum glazing stops of [square] [beveled and mitered (for single glazing only)] design, [permanently anchored on security side and removable on opposite side.]</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Hardware:</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Receive hardware supplied in accordance with Section 08 71 00 and install in accordance with requirements of this Section.</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Cut, reinforce, drill and tap frames and doors as required to receive hardware.</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Comply with hardware manufacturer's templates and instructions.</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Use concealed fasteners wherever possible.</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Welding:</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Flashings:  Form from sheet aluminum with same finish as extruded sections.  Apply finish after fabrication.  Material thickness as required to suit condition without deflection or "oil-canning".</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484A24" w:rsidRDefault="00484A24">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484A24" w:rsidRDefault="00484A24">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484A24" w:rsidRDefault="00484A24">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484A24" w:rsidRDefault="00484A24">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484A24" w:rsidRDefault="00484A24">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21</w:t>
      </w:r>
      <w:r>
        <w:rPr>
          <w:vanish/>
        </w:rPr>
        <w:fldChar w:fldCharType="end"/>
      </w:r>
    </w:p>
    <w:p w:rsidR="00484A24" w:rsidRDefault="00484A24">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484A24">
          <w:headerReference w:type="default" r:id="rId10"/>
          <w:footerReference w:type="default" r:id="rId11"/>
          <w:type w:val="continuous"/>
          <w:pgSz w:w="12240" w:h="15840"/>
          <w:pgMar w:top="810" w:right="1440" w:bottom="720" w:left="1440" w:header="1080" w:footer="720" w:gutter="0"/>
          <w:cols w:space="720"/>
          <w:noEndnote/>
        </w:sectPr>
      </w:pPr>
    </w:p>
    <w:p w:rsidR="00484A24" w:rsidRDefault="00484A24">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484A24" w:rsidRDefault="00484A24">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484A24" w:rsidRDefault="00484A24">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484A24" w:rsidRDefault="00484A24">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484A24" w:rsidRDefault="00484A24">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484A24" w:rsidRDefault="00484A24">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484A24" w:rsidRDefault="00484A24">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484A24" w:rsidRDefault="00484A24">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484A24" w:rsidRDefault="00484A24">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484A24" w:rsidRDefault="00484A24">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484A24" w:rsidRDefault="00484A24">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484A24" w:rsidRDefault="00484A24">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484A24" w:rsidRDefault="00484A24">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484A24" w:rsidRDefault="00484A24">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484A24" w:rsidRDefault="00484A24">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484A24" w:rsidSect="00484A24">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A24" w:rsidRDefault="00484A24">
      <w:pPr>
        <w:widowControl/>
        <w:spacing w:line="20" w:lineRule="exact"/>
        <w:rPr>
          <w:rFonts w:cs="Times New Roman"/>
          <w:sz w:val="24"/>
          <w:szCs w:val="24"/>
        </w:rPr>
      </w:pPr>
    </w:p>
  </w:endnote>
  <w:endnote w:type="continuationSeparator" w:id="0">
    <w:p w:rsidR="00484A24" w:rsidRDefault="00484A24">
      <w:pPr>
        <w:pStyle w:val="PART32a"/>
      </w:pPr>
      <w:r>
        <w:rPr>
          <w:sz w:val="24"/>
          <w:szCs w:val="24"/>
        </w:rPr>
        <w:t>A.</w:t>
      </w:r>
      <w:r>
        <w:rPr>
          <w:sz w:val="24"/>
          <w:szCs w:val="24"/>
        </w:rPr>
        <w:tab/>
        <w:t xml:space="preserve"> </w:t>
      </w:r>
    </w:p>
  </w:endnote>
  <w:endnote w:type="continuationNotice" w:id="1">
    <w:p w:rsidR="00484A24" w:rsidRDefault="00484A24">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A24" w:rsidRDefault="00484A2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15</w:t>
    </w:r>
    <w:r>
      <w:rPr>
        <w:b/>
        <w:bCs/>
      </w:rPr>
      <w:fldChar w:fldCharType="end"/>
    </w:r>
  </w:p>
  <w:p w:rsidR="00484A24" w:rsidRDefault="00484A24">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A24" w:rsidRDefault="00484A24">
      <w:pPr>
        <w:pStyle w:val="PART32a"/>
      </w:pPr>
      <w:r>
        <w:rPr>
          <w:sz w:val="24"/>
          <w:szCs w:val="24"/>
        </w:rPr>
        <w:t>A.</w:t>
      </w:r>
      <w:r>
        <w:rPr>
          <w:sz w:val="24"/>
          <w:szCs w:val="24"/>
        </w:rPr>
        <w:tab/>
      </w:r>
      <w:r>
        <w:rPr>
          <w:sz w:val="24"/>
          <w:szCs w:val="24"/>
        </w:rPr>
        <w:separator/>
      </w:r>
    </w:p>
  </w:footnote>
  <w:footnote w:type="continuationSeparator" w:id="0">
    <w:p w:rsidR="00484A24" w:rsidRDefault="00484A2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A24" w:rsidRDefault="00484A24">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10</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15</w:t>
    </w:r>
    <w:r>
      <w:rPr>
        <w:b/>
        <w:bCs/>
        <w:sz w:val="18"/>
        <w:szCs w:val="18"/>
      </w:rPr>
      <w:fldChar w:fldCharType="end"/>
    </w:r>
  </w:p>
  <w:p w:rsidR="00484A24" w:rsidRDefault="00484A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5">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8">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9">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0">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2">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4">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5">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6">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7">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8">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9">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0">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1">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9"/>
  </w:num>
  <w:num w:numId="2">
    <w:abstractNumId w:val="9"/>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5"/>
  </w:num>
  <w:num w:numId="4">
    <w:abstractNumId w:val="10"/>
  </w:num>
  <w:num w:numId="5">
    <w:abstractNumId w:val="14"/>
  </w:num>
  <w:num w:numId="6">
    <w:abstractNumId w:val="4"/>
  </w:num>
  <w:num w:numId="7">
    <w:abstractNumId w:val="18"/>
  </w:num>
  <w:num w:numId="8">
    <w:abstractNumId w:val="18"/>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0"/>
  </w:num>
  <w:num w:numId="10">
    <w:abstractNumId w:val="0"/>
  </w:num>
  <w:num w:numId="11">
    <w:abstractNumId w:val="3"/>
  </w:num>
  <w:num w:numId="12">
    <w:abstractNumId w:val="8"/>
  </w:num>
  <w:num w:numId="13">
    <w:abstractNumId w:val="19"/>
  </w:num>
  <w:num w:numId="14">
    <w:abstractNumId w:val="19"/>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3"/>
  </w:num>
  <w:num w:numId="16">
    <w:abstractNumId w:val="11"/>
  </w:num>
  <w:num w:numId="17">
    <w:abstractNumId w:val="21"/>
  </w:num>
  <w:num w:numId="18">
    <w:abstractNumId w:val="6"/>
  </w:num>
  <w:num w:numId="19">
    <w:abstractNumId w:val="5"/>
  </w:num>
  <w:num w:numId="20">
    <w:abstractNumId w:val="17"/>
  </w:num>
  <w:num w:numId="21">
    <w:abstractNumId w:val="16"/>
  </w:num>
  <w:num w:numId="22">
    <w:abstractNumId w:val="1"/>
  </w:num>
  <w:num w:numId="23">
    <w:abstractNumId w:val="7"/>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A24"/>
    <w:rsid w:val="00484A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TotalTime>
  <Pages>15</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15</cp:revision>
  <cp:lastPrinted>2012-12-21T21:19:00Z</cp:lastPrinted>
  <dcterms:created xsi:type="dcterms:W3CDTF">2012-12-19T17:55:00Z</dcterms:created>
  <dcterms:modified xsi:type="dcterms:W3CDTF">2014-01-07T23:39:00Z</dcterms:modified>
</cp:coreProperties>
</file>